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C1" w:rsidRPr="00EE6E28" w:rsidRDefault="00D606C1" w:rsidP="00D606C1">
      <w:pPr>
        <w:jc w:val="center"/>
        <w:rPr>
          <w:rFonts w:ascii="华文行楷" w:eastAsia="华文行楷" w:hAnsi="楷体"/>
          <w:b/>
          <w:color w:val="FF0000"/>
          <w:sz w:val="130"/>
          <w:szCs w:val="130"/>
        </w:rPr>
      </w:pPr>
      <w:r w:rsidRPr="00EE6E28">
        <w:rPr>
          <w:rFonts w:ascii="华文行楷" w:eastAsia="华文行楷" w:hAnsi="楷体" w:hint="eastAsia"/>
          <w:b/>
          <w:color w:val="FF0000"/>
          <w:sz w:val="130"/>
          <w:szCs w:val="130"/>
        </w:rPr>
        <w:t>质安协会简报</w:t>
      </w:r>
    </w:p>
    <w:p w:rsidR="00D606C1" w:rsidRDefault="00D606C1" w:rsidP="00D606C1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8年</w:t>
      </w:r>
      <w:r w:rsidR="00310EEF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月</w:t>
      </w:r>
      <w:r w:rsidR="005A4811">
        <w:rPr>
          <w:rFonts w:ascii="宋体" w:hAnsi="宋体" w:hint="eastAsia"/>
          <w:b/>
          <w:sz w:val="30"/>
          <w:szCs w:val="30"/>
        </w:rPr>
        <w:t>1</w:t>
      </w:r>
      <w:r w:rsidR="00F554C7"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日</w:t>
      </w:r>
      <w:r>
        <w:rPr>
          <w:rFonts w:ascii="宋体" w:hAnsi="宋体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</w:rPr>
        <w:t>第</w:t>
      </w:r>
      <w:r w:rsidR="003008FC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期</w:t>
      </w:r>
      <w:r>
        <w:rPr>
          <w:rFonts w:ascii="宋体" w:hAnsi="宋体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总第</w:t>
      </w:r>
      <w:r w:rsidR="00563DE2">
        <w:rPr>
          <w:rFonts w:ascii="宋体" w:hAnsi="宋体" w:hint="eastAsia"/>
          <w:b/>
          <w:sz w:val="30"/>
          <w:szCs w:val="30"/>
        </w:rPr>
        <w:t>9</w:t>
      </w:r>
      <w:r w:rsidR="003008FC">
        <w:rPr>
          <w:rFonts w:ascii="宋体" w:hAnsi="宋体" w:hint="eastAsia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期</w:t>
      </w:r>
      <w:r>
        <w:rPr>
          <w:rFonts w:ascii="宋体" w:hAnsi="宋体"/>
          <w:b/>
          <w:sz w:val="30"/>
          <w:szCs w:val="30"/>
        </w:rPr>
        <w:t xml:space="preserve">)    </w:t>
      </w:r>
      <w:r>
        <w:rPr>
          <w:rFonts w:ascii="宋体" w:hAnsi="宋体" w:hint="eastAsia"/>
          <w:b/>
          <w:sz w:val="30"/>
          <w:szCs w:val="30"/>
        </w:rPr>
        <w:t>秘书处编印</w:t>
      </w:r>
    </w:p>
    <w:p w:rsidR="00D606C1" w:rsidRPr="007D0DDB" w:rsidRDefault="00E1310D" w:rsidP="00D606C1">
      <w:pPr>
        <w:rPr>
          <w:rFonts w:ascii="宋体"/>
          <w:b/>
          <w:sz w:val="32"/>
          <w:szCs w:val="32"/>
        </w:rPr>
      </w:pPr>
      <w:r w:rsidRPr="00E1310D">
        <w:rPr>
          <w:noProof/>
        </w:rPr>
        <w:pict>
          <v:line id="_x0000_s1026" style="position:absolute;left:0;text-align:left;z-index:251660288" from="-54pt,15.6pt" to="477pt,15.6pt" strokecolor="red" strokeweight="1.5pt"/>
        </w:pict>
      </w:r>
    </w:p>
    <w:p w:rsidR="00AD3D7B" w:rsidRPr="009C09DF" w:rsidRDefault="00FC352D" w:rsidP="00AD3D7B">
      <w:pPr>
        <w:widowControl/>
        <w:jc w:val="left"/>
        <w:rPr>
          <w:rFonts w:ascii="宋体" w:hAnsi="宋体" w:cs="宋体"/>
          <w:b/>
          <w:kern w:val="0"/>
          <w:sz w:val="44"/>
          <w:szCs w:val="44"/>
        </w:rPr>
      </w:pPr>
      <w:r w:rsidRPr="009C09DF">
        <w:rPr>
          <w:rFonts w:ascii="宋体" w:hAnsi="宋体" w:cs="宋体" w:hint="eastAsia"/>
          <w:b/>
          <w:kern w:val="0"/>
          <w:sz w:val="44"/>
          <w:szCs w:val="44"/>
        </w:rPr>
        <w:t>2018年上半年度杭州市建设工程“西湖杯”（结构优质奖）评审</w:t>
      </w:r>
      <w:r w:rsidR="00F457F2" w:rsidRPr="009C09DF">
        <w:rPr>
          <w:rFonts w:ascii="宋体" w:hAnsi="宋体" w:cs="宋体" w:hint="eastAsia"/>
          <w:b/>
          <w:kern w:val="0"/>
          <w:sz w:val="44"/>
          <w:szCs w:val="44"/>
        </w:rPr>
        <w:t>结果揭晓</w:t>
      </w:r>
    </w:p>
    <w:p w:rsidR="00B810E6" w:rsidRDefault="00AD3D7B" w:rsidP="00B810E6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207645</wp:posOffset>
            </wp:positionV>
            <wp:extent cx="2809240" cy="3743325"/>
            <wp:effectExtent l="19050" t="0" r="0" b="0"/>
            <wp:wrapSquare wrapText="bothSides"/>
            <wp:docPr id="1" name="图片 1" descr="C:\Users\Administrator\Desktop\2018年上半年度杭州市建设工程“西湖杯”（结构优质奖）评审\2018年上半年度西湖杯结构优质奖评审会\webwxgetmsg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年上半年度杭州市建设工程“西湖杯”（结构优质奖）评审\2018年上半年度西湖杯结构优质奖评审会\webwxgetmsgimg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52D">
        <w:rPr>
          <w:rFonts w:ascii="宋体" w:hAnsi="宋体" w:cs="宋体" w:hint="eastAsia"/>
          <w:kern w:val="0"/>
          <w:sz w:val="32"/>
          <w:szCs w:val="32"/>
        </w:rPr>
        <w:t>2018年8月16日下午，</w:t>
      </w:r>
      <w:r w:rsidR="00F457F2">
        <w:rPr>
          <w:rFonts w:ascii="宋体" w:hAnsi="宋体" w:cs="宋体" w:hint="eastAsia"/>
          <w:kern w:val="0"/>
          <w:sz w:val="32"/>
          <w:szCs w:val="32"/>
        </w:rPr>
        <w:t>在和平饭店三楼会议室举行了</w:t>
      </w:r>
      <w:r w:rsidR="00F457F2" w:rsidRPr="00FC352D">
        <w:rPr>
          <w:rFonts w:ascii="宋体" w:hAnsi="宋体" w:cs="宋体" w:hint="eastAsia"/>
          <w:kern w:val="0"/>
          <w:sz w:val="32"/>
          <w:szCs w:val="32"/>
        </w:rPr>
        <w:t>2018年上半年度杭州市建设工程“西湖杯”（结构优质奖）评审工作会</w:t>
      </w:r>
      <w:r w:rsidR="00F457F2">
        <w:rPr>
          <w:rFonts w:ascii="宋体" w:hAnsi="宋体" w:cs="宋体" w:hint="eastAsia"/>
          <w:kern w:val="0"/>
          <w:sz w:val="32"/>
          <w:szCs w:val="32"/>
        </w:rPr>
        <w:t>。本次评审由杭州</w:t>
      </w:r>
      <w:r w:rsidR="003F6274">
        <w:rPr>
          <w:rFonts w:ascii="宋体" w:hAnsi="宋体" w:cs="宋体" w:hint="eastAsia"/>
          <w:kern w:val="0"/>
          <w:sz w:val="32"/>
          <w:szCs w:val="32"/>
        </w:rPr>
        <w:t>市</w:t>
      </w:r>
      <w:r w:rsidR="00F457F2">
        <w:rPr>
          <w:rFonts w:ascii="宋体" w:hAnsi="宋体" w:cs="宋体" w:hint="eastAsia"/>
          <w:kern w:val="0"/>
          <w:sz w:val="32"/>
          <w:szCs w:val="32"/>
        </w:rPr>
        <w:t>建设工程质量安全监督总站和</w:t>
      </w:r>
      <w:r w:rsidR="00FC352D">
        <w:rPr>
          <w:rFonts w:ascii="宋体" w:hAnsi="宋体" w:cs="宋体" w:hint="eastAsia"/>
          <w:kern w:val="0"/>
          <w:sz w:val="32"/>
          <w:szCs w:val="32"/>
        </w:rPr>
        <w:t>杭州市建设工程质量安全管理协会</w:t>
      </w:r>
      <w:r w:rsidR="00F457F2">
        <w:rPr>
          <w:rFonts w:ascii="宋体" w:hAnsi="宋体" w:cs="宋体" w:hint="eastAsia"/>
          <w:kern w:val="0"/>
          <w:sz w:val="32"/>
          <w:szCs w:val="32"/>
        </w:rPr>
        <w:t>的相关领导组成评审组。</w:t>
      </w:r>
      <w:r w:rsidR="00FC352D">
        <w:rPr>
          <w:rFonts w:ascii="宋体" w:hAnsi="宋体" w:cs="宋体" w:hint="eastAsia"/>
          <w:kern w:val="0"/>
          <w:sz w:val="32"/>
          <w:szCs w:val="32"/>
        </w:rPr>
        <w:t>评审组</w:t>
      </w:r>
      <w:r w:rsidR="008509F5">
        <w:rPr>
          <w:rFonts w:ascii="宋体" w:hAnsi="宋体" w:cs="宋体" w:hint="eastAsia"/>
          <w:kern w:val="0"/>
          <w:sz w:val="32"/>
          <w:szCs w:val="32"/>
        </w:rPr>
        <w:t>成员和五位专家组长</w:t>
      </w:r>
      <w:r w:rsidR="00FC352D">
        <w:rPr>
          <w:rFonts w:ascii="宋体" w:hAnsi="宋体" w:cs="宋体" w:hint="eastAsia"/>
          <w:kern w:val="0"/>
          <w:sz w:val="32"/>
          <w:szCs w:val="32"/>
        </w:rPr>
        <w:t>共十五人</w:t>
      </w:r>
      <w:r w:rsidR="008509F5">
        <w:rPr>
          <w:rFonts w:ascii="宋体" w:hAnsi="宋体" w:cs="宋体" w:hint="eastAsia"/>
          <w:kern w:val="0"/>
          <w:sz w:val="32"/>
          <w:szCs w:val="32"/>
        </w:rPr>
        <w:t>组成票决团，听取了专家组的检查情况汇报并进行无记名投票票决。</w:t>
      </w:r>
    </w:p>
    <w:p w:rsidR="00AD3D7B" w:rsidRDefault="008509F5" w:rsidP="00B810E6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本次</w:t>
      </w:r>
      <w:r w:rsidRPr="00FC352D">
        <w:rPr>
          <w:rFonts w:ascii="宋体" w:hAnsi="宋体" w:cs="宋体" w:hint="eastAsia"/>
          <w:kern w:val="0"/>
          <w:sz w:val="32"/>
          <w:szCs w:val="32"/>
        </w:rPr>
        <w:t>“西湖杯”（结构优质奖）</w:t>
      </w:r>
      <w:r>
        <w:rPr>
          <w:rFonts w:ascii="宋体" w:hAnsi="宋体" w:cs="宋体" w:hint="eastAsia"/>
          <w:kern w:val="0"/>
          <w:sz w:val="32"/>
          <w:szCs w:val="32"/>
        </w:rPr>
        <w:t>评审检查工作正值杭州市最炎热的时候，五个专家组共二十位专家顶着酷暑，</w:t>
      </w:r>
      <w:r w:rsidR="00191DC9">
        <w:rPr>
          <w:rFonts w:ascii="宋体" w:hAnsi="宋体" w:cs="宋体" w:hint="eastAsia"/>
          <w:kern w:val="0"/>
          <w:sz w:val="32"/>
          <w:szCs w:val="32"/>
        </w:rPr>
        <w:t>对杭州市及下属各区县包括桐庐、建德、余杭、淳安等地申报的</w:t>
      </w:r>
    </w:p>
    <w:p w:rsidR="00B810E6" w:rsidRDefault="00AD3D7B" w:rsidP="00C32255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885825</wp:posOffset>
            </wp:positionV>
            <wp:extent cx="3343275" cy="2505075"/>
            <wp:effectExtent l="19050" t="0" r="9525" b="0"/>
            <wp:wrapSquare wrapText="bothSides"/>
            <wp:docPr id="4" name="图片 4" descr="C:\Users\Administrator\Desktop\2018年上半年度杭州市建设工程“西湖杯”（结构优质奖）评审\2018年上半年度西湖杯结构优质奖评审会\webwxgetmsgimg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8年上半年度杭州市建设工程“西湖杯”（结构优质奖）评审\2018年上半年度西湖杯结构优质奖评审会\webwxgetmsgimg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044">
        <w:rPr>
          <w:rFonts w:ascii="宋体" w:hAnsi="宋体" w:cs="宋体" w:hint="eastAsia"/>
          <w:kern w:val="0"/>
          <w:sz w:val="32"/>
          <w:szCs w:val="32"/>
        </w:rPr>
        <w:t>106</w:t>
      </w:r>
      <w:r w:rsidR="00191DC9">
        <w:rPr>
          <w:rFonts w:ascii="宋体" w:hAnsi="宋体" w:cs="宋体" w:hint="eastAsia"/>
          <w:kern w:val="0"/>
          <w:sz w:val="32"/>
          <w:szCs w:val="32"/>
        </w:rPr>
        <w:t>项工程逐一进行了实体结构质量检查。评审票决会上，</w:t>
      </w:r>
      <w:r w:rsidR="00D60044">
        <w:rPr>
          <w:rFonts w:ascii="宋体" w:hAnsi="宋体" w:cs="宋体" w:hint="eastAsia"/>
          <w:kern w:val="0"/>
          <w:sz w:val="32"/>
          <w:szCs w:val="32"/>
        </w:rPr>
        <w:t>评审委员会成员认真听取和观看了</w:t>
      </w:r>
      <w:r w:rsidR="00191DC9">
        <w:rPr>
          <w:rFonts w:ascii="宋体" w:hAnsi="宋体" w:cs="宋体" w:hint="eastAsia"/>
          <w:kern w:val="0"/>
          <w:sz w:val="32"/>
          <w:szCs w:val="32"/>
        </w:rPr>
        <w:t>各专家组长以PPT形式对申报的工程进行资料审查和</w:t>
      </w:r>
      <w:r w:rsidR="00D60044">
        <w:rPr>
          <w:rFonts w:ascii="宋体" w:hAnsi="宋体" w:cs="宋体" w:hint="eastAsia"/>
          <w:kern w:val="0"/>
          <w:sz w:val="32"/>
          <w:szCs w:val="32"/>
        </w:rPr>
        <w:t>实地检查的情况汇报，及专家组的推荐意见：各专家组依据</w:t>
      </w:r>
      <w:r w:rsidR="00D60044" w:rsidRPr="00FC352D">
        <w:rPr>
          <w:rFonts w:ascii="宋体" w:hAnsi="宋体" w:cs="宋体" w:hint="eastAsia"/>
          <w:kern w:val="0"/>
          <w:sz w:val="32"/>
          <w:szCs w:val="32"/>
        </w:rPr>
        <w:t>“西湖杯（结构优质奖）</w:t>
      </w:r>
      <w:r w:rsidR="00D60044">
        <w:rPr>
          <w:rFonts w:ascii="宋体" w:hAnsi="宋体" w:cs="宋体" w:hint="eastAsia"/>
          <w:kern w:val="0"/>
          <w:sz w:val="32"/>
          <w:szCs w:val="32"/>
        </w:rPr>
        <w:t>评比办法</w:t>
      </w:r>
      <w:r w:rsidR="00D60044" w:rsidRPr="00FC352D">
        <w:rPr>
          <w:rFonts w:ascii="宋体" w:hAnsi="宋体" w:cs="宋体" w:hint="eastAsia"/>
          <w:kern w:val="0"/>
          <w:sz w:val="32"/>
          <w:szCs w:val="32"/>
        </w:rPr>
        <w:t>”</w:t>
      </w:r>
      <w:r w:rsidR="00D60044">
        <w:rPr>
          <w:rFonts w:ascii="宋体" w:hAnsi="宋体" w:cs="宋体" w:hint="eastAsia"/>
          <w:kern w:val="0"/>
          <w:sz w:val="32"/>
          <w:szCs w:val="32"/>
        </w:rPr>
        <w:t>的规定，结合资料审</w:t>
      </w:r>
      <w:r w:rsidR="00C32255">
        <w:rPr>
          <w:rFonts w:ascii="宋体" w:hAnsi="宋体" w:cs="宋体" w:hint="eastAsia"/>
          <w:kern w:val="0"/>
          <w:sz w:val="32"/>
          <w:szCs w:val="32"/>
        </w:rPr>
        <w:t>查和实地检查的情况，参考质量监督部门跟踪监督意见，经过讨论汇总及无记名投票</w:t>
      </w:r>
      <w:r w:rsidR="00B810E6">
        <w:rPr>
          <w:rFonts w:ascii="宋体" w:hAnsi="宋体" w:cs="宋体" w:hint="eastAsia"/>
          <w:kern w:val="0"/>
          <w:sz w:val="32"/>
          <w:szCs w:val="32"/>
        </w:rPr>
        <w:t>的</w:t>
      </w:r>
      <w:r w:rsidR="00C32255">
        <w:rPr>
          <w:rFonts w:ascii="宋体" w:hAnsi="宋体" w:cs="宋体" w:hint="eastAsia"/>
          <w:kern w:val="0"/>
          <w:sz w:val="32"/>
          <w:szCs w:val="32"/>
        </w:rPr>
        <w:t>方式，最后有</w:t>
      </w:r>
      <w:r w:rsidR="001F3349">
        <w:rPr>
          <w:rFonts w:ascii="宋体" w:hAnsi="宋体" w:cs="宋体" w:hint="eastAsia"/>
          <w:kern w:val="0"/>
          <w:sz w:val="32"/>
          <w:szCs w:val="32"/>
        </w:rPr>
        <w:t>102项申报工程被评为2018年上半年度</w:t>
      </w:r>
      <w:r w:rsidR="001F3349" w:rsidRPr="00FC352D">
        <w:rPr>
          <w:rFonts w:ascii="宋体" w:hAnsi="宋体" w:cs="宋体" w:hint="eastAsia"/>
          <w:kern w:val="0"/>
          <w:sz w:val="32"/>
          <w:szCs w:val="32"/>
        </w:rPr>
        <w:t>“西湖杯”（结构优质奖）</w:t>
      </w:r>
      <w:r w:rsidR="001F3349">
        <w:rPr>
          <w:rFonts w:ascii="宋体" w:hAnsi="宋体" w:cs="宋体" w:hint="eastAsia"/>
          <w:kern w:val="0"/>
          <w:sz w:val="32"/>
          <w:szCs w:val="32"/>
        </w:rPr>
        <w:t>工程。评选结果经向社会公示5个工作日，广泛征求意见后，我会将于近日正式</w:t>
      </w:r>
      <w:r w:rsidR="00EC7EFD">
        <w:rPr>
          <w:rFonts w:ascii="宋体" w:hAnsi="宋体" w:cs="宋体" w:hint="eastAsia"/>
          <w:kern w:val="0"/>
          <w:sz w:val="32"/>
          <w:szCs w:val="32"/>
        </w:rPr>
        <w:t>发文表彰。</w:t>
      </w:r>
    </w:p>
    <w:p w:rsidR="00EC7EFD" w:rsidRDefault="00EC7EFD" w:rsidP="00B810E6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评审会结束前，协会会长、本次评审组组长董学群作了重要讲话，</w:t>
      </w:r>
      <w:r w:rsidR="00747DF3">
        <w:rPr>
          <w:rFonts w:ascii="宋体" w:hAnsi="宋体" w:cs="宋体" w:hint="eastAsia"/>
          <w:kern w:val="0"/>
          <w:sz w:val="32"/>
          <w:szCs w:val="32"/>
        </w:rPr>
        <w:t>他</w:t>
      </w:r>
      <w:r>
        <w:rPr>
          <w:rFonts w:ascii="宋体" w:hAnsi="宋体" w:cs="宋体" w:hint="eastAsia"/>
          <w:kern w:val="0"/>
          <w:sz w:val="32"/>
          <w:szCs w:val="32"/>
        </w:rPr>
        <w:t>指出，我会的</w:t>
      </w:r>
      <w:r w:rsidRPr="00FC352D">
        <w:rPr>
          <w:rFonts w:ascii="宋体" w:hAnsi="宋体" w:cs="宋体" w:hint="eastAsia"/>
          <w:kern w:val="0"/>
          <w:sz w:val="32"/>
          <w:szCs w:val="32"/>
        </w:rPr>
        <w:t>“西湖杯”（结构优质奖）</w:t>
      </w:r>
      <w:r>
        <w:rPr>
          <w:rFonts w:ascii="宋体" w:hAnsi="宋体" w:cs="宋体" w:hint="eastAsia"/>
          <w:kern w:val="0"/>
          <w:sz w:val="32"/>
          <w:szCs w:val="32"/>
        </w:rPr>
        <w:t>评审工作一直秉着公开、</w:t>
      </w:r>
      <w:r w:rsidR="008F34D4">
        <w:rPr>
          <w:rFonts w:ascii="宋体" w:hAnsi="宋体" w:cs="宋体" w:hint="eastAsia"/>
          <w:kern w:val="0"/>
          <w:sz w:val="32"/>
          <w:szCs w:val="32"/>
        </w:rPr>
        <w:t>公平、</w:t>
      </w:r>
      <w:r>
        <w:rPr>
          <w:rFonts w:ascii="宋体" w:hAnsi="宋体" w:cs="宋体" w:hint="eastAsia"/>
          <w:kern w:val="0"/>
          <w:sz w:val="32"/>
          <w:szCs w:val="32"/>
        </w:rPr>
        <w:t>公正的原则</w:t>
      </w:r>
      <w:r w:rsidR="008F34D4">
        <w:rPr>
          <w:rFonts w:ascii="宋体" w:hAnsi="宋体" w:cs="宋体" w:hint="eastAsia"/>
          <w:kern w:val="0"/>
          <w:sz w:val="32"/>
          <w:szCs w:val="32"/>
        </w:rPr>
        <w:t>，旨在推进杭州市工程建设质量水平，</w:t>
      </w:r>
      <w:r w:rsidR="008F34D4">
        <w:rPr>
          <w:rFonts w:ascii="宋体" w:hAnsi="宋体" w:hint="eastAsia"/>
          <w:sz w:val="32"/>
          <w:szCs w:val="32"/>
        </w:rPr>
        <w:t>努力打造一批能在杭州形成口碑效应的重点工程，并带动其它建筑单位共同创优，营造杭州市建筑行业重质量、创品牌的良好氛围。</w:t>
      </w:r>
      <w:r w:rsidR="004F7F88">
        <w:rPr>
          <w:rFonts w:ascii="宋体" w:hAnsi="宋体" w:hint="eastAsia"/>
          <w:sz w:val="32"/>
          <w:szCs w:val="32"/>
        </w:rPr>
        <w:t>同时，在检查评审过程中也发现一些问题与不足，例如有些工程资料缺失，应要求其尽快补齐，但对于资料造假的工程要实行一票否决制，必须要</w:t>
      </w:r>
      <w:r w:rsidR="00FA6C5B"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190500</wp:posOffset>
            </wp:positionV>
            <wp:extent cx="3444875" cy="2581275"/>
            <wp:effectExtent l="19050" t="0" r="3175" b="0"/>
            <wp:wrapSquare wrapText="bothSides"/>
            <wp:docPr id="3" name="图片 3" descr="C:\Users\Administrator\Desktop\2018年上半年度杭州市建设工程“西湖杯”（结构优质奖）评审\2018年上半年度西湖杯结构优质奖评审会\webwxgetmsgimg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8年上半年度杭州市建设工程“西湖杯”（结构优质奖）评审\2018年上半年度西湖杯结构优质奖评审会\webwxgetmsgimg (1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F88">
        <w:rPr>
          <w:rFonts w:ascii="宋体" w:hAnsi="宋体" w:hint="eastAsia"/>
          <w:sz w:val="32"/>
          <w:szCs w:val="32"/>
        </w:rPr>
        <w:t>严肃评审纪律。对于我会以后的评审工作也做了要求</w:t>
      </w:r>
      <w:r w:rsidR="00310EEF">
        <w:rPr>
          <w:rFonts w:ascii="宋体" w:hAnsi="宋体" w:hint="eastAsia"/>
          <w:sz w:val="32"/>
          <w:szCs w:val="32"/>
        </w:rPr>
        <w:t>，对参评工程可</w:t>
      </w:r>
      <w:r w:rsidR="00B12697">
        <w:rPr>
          <w:rFonts w:ascii="宋体" w:hAnsi="宋体" w:hint="eastAsia"/>
          <w:sz w:val="32"/>
          <w:szCs w:val="32"/>
        </w:rPr>
        <w:t>实行“飞行检查”，</w:t>
      </w:r>
      <w:r w:rsidR="00B12697" w:rsidRPr="00B1269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12697" w:rsidRPr="00B12697">
        <w:rPr>
          <w:rFonts w:ascii="Arial" w:hAnsi="Arial" w:cs="Arial"/>
          <w:color w:val="333333"/>
          <w:sz w:val="32"/>
          <w:szCs w:val="32"/>
          <w:shd w:val="clear" w:color="auto" w:fill="FFFFFF"/>
        </w:rPr>
        <w:t>及时掌握真实情况</w:t>
      </w:r>
      <w:r w:rsidR="00B12697">
        <w:rPr>
          <w:rFonts w:ascii="宋体" w:hAnsi="宋体" w:hint="eastAsia"/>
          <w:sz w:val="32"/>
          <w:szCs w:val="32"/>
        </w:rPr>
        <w:t>。评审</w:t>
      </w:r>
      <w:r w:rsidR="003F6274">
        <w:rPr>
          <w:rFonts w:ascii="宋体" w:hAnsi="宋体" w:hint="eastAsia"/>
          <w:sz w:val="32"/>
          <w:szCs w:val="32"/>
        </w:rPr>
        <w:t>资料</w:t>
      </w:r>
      <w:r w:rsidR="00B12697">
        <w:rPr>
          <w:rFonts w:ascii="宋体" w:hAnsi="宋体" w:hint="eastAsia"/>
          <w:sz w:val="32"/>
          <w:szCs w:val="32"/>
        </w:rPr>
        <w:t>可以书面材料与影像材料相结合的方式，形式要与时俱进。还要</w:t>
      </w:r>
      <w:r w:rsidR="00B12697" w:rsidRPr="00B12697">
        <w:rPr>
          <w:rFonts w:hint="eastAsia"/>
          <w:sz w:val="32"/>
          <w:szCs w:val="32"/>
        </w:rPr>
        <w:t>组织召开创建“西湖杯”（结构优质奖）专题研讨会，开展相应的教育培训及经验交流</w:t>
      </w:r>
      <w:r w:rsidR="00B12697">
        <w:rPr>
          <w:rFonts w:hint="eastAsia"/>
          <w:sz w:val="32"/>
          <w:szCs w:val="32"/>
        </w:rPr>
        <w:t>，</w:t>
      </w:r>
      <w:r w:rsidR="00B12697" w:rsidRPr="00B12697">
        <w:rPr>
          <w:rFonts w:hint="eastAsia"/>
          <w:sz w:val="32"/>
          <w:szCs w:val="32"/>
        </w:rPr>
        <w:t>针对建筑结构工程中的质量通病，组织质量通病防治的专题讲座。</w:t>
      </w:r>
      <w:r w:rsidR="00B7466C">
        <w:rPr>
          <w:rFonts w:hint="eastAsia"/>
          <w:sz w:val="32"/>
          <w:szCs w:val="32"/>
        </w:rPr>
        <w:t>董会长最后对专家组成员认真负责的工作表示了感谢，希望大家再接再</w:t>
      </w:r>
      <w:r w:rsidR="00310EEF">
        <w:rPr>
          <w:rFonts w:hint="eastAsia"/>
          <w:sz w:val="32"/>
          <w:szCs w:val="32"/>
        </w:rPr>
        <w:t>厉，使杭州市建设工程质量上一个新台阶，多出一些老百姓心目中的满意</w:t>
      </w:r>
      <w:r w:rsidR="00B7466C">
        <w:rPr>
          <w:rFonts w:hint="eastAsia"/>
          <w:sz w:val="32"/>
          <w:szCs w:val="32"/>
        </w:rPr>
        <w:t>工程。</w:t>
      </w:r>
    </w:p>
    <w:p w:rsidR="00443002" w:rsidRDefault="00443002" w:rsidP="00B810E6">
      <w:pPr>
        <w:widowControl/>
        <w:ind w:firstLineChars="200" w:firstLine="640"/>
        <w:jc w:val="left"/>
        <w:rPr>
          <w:sz w:val="32"/>
          <w:szCs w:val="32"/>
        </w:rPr>
      </w:pPr>
    </w:p>
    <w:p w:rsidR="00443002" w:rsidRPr="00443002" w:rsidRDefault="007C50FE" w:rsidP="00443002">
      <w:pPr>
        <w:widowControl/>
        <w:jc w:val="left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413385</wp:posOffset>
            </wp:positionV>
            <wp:extent cx="2828925" cy="2118995"/>
            <wp:effectExtent l="19050" t="0" r="9525" b="0"/>
            <wp:wrapSquare wrapText="bothSides"/>
            <wp:docPr id="5" name="图片 1" descr="C:\Users\Administrator\Desktop\webwxgetmsgimg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bwxgetmsgimg (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002" w:rsidRPr="00443002">
        <w:rPr>
          <w:rFonts w:hint="eastAsia"/>
          <w:b/>
          <w:sz w:val="44"/>
          <w:szCs w:val="44"/>
        </w:rPr>
        <w:t>杭州市建设工程“西湖杯”（结构优质奖）研讨会</w:t>
      </w:r>
    </w:p>
    <w:p w:rsidR="007C50FE" w:rsidRDefault="00443002" w:rsidP="007C50FE">
      <w:pPr>
        <w:widowControl/>
        <w:ind w:firstLine="63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在</w:t>
      </w:r>
      <w:r w:rsidRPr="00443002">
        <w:rPr>
          <w:rFonts w:ascii="宋体" w:hAnsi="宋体" w:cs="宋体" w:hint="eastAsia"/>
          <w:kern w:val="0"/>
          <w:sz w:val="32"/>
          <w:szCs w:val="32"/>
        </w:rPr>
        <w:t>2018年上半年度杭州市建设工程“西湖杯”（结构优质奖）评审结果揭晓</w:t>
      </w:r>
      <w:r>
        <w:rPr>
          <w:rFonts w:ascii="宋体" w:hAnsi="宋体" w:cs="宋体" w:hint="eastAsia"/>
          <w:kern w:val="0"/>
          <w:sz w:val="32"/>
          <w:szCs w:val="32"/>
        </w:rPr>
        <w:t>之际，我会朱来庭秘书长召集此次评审的二十</w:t>
      </w:r>
      <w:r w:rsidR="00D50507">
        <w:rPr>
          <w:rFonts w:ascii="宋体" w:hAnsi="宋体" w:cs="宋体" w:hint="eastAsia"/>
          <w:kern w:val="0"/>
          <w:sz w:val="32"/>
          <w:szCs w:val="32"/>
        </w:rPr>
        <w:t>余位专家在和平饭店四</w:t>
      </w:r>
      <w:r>
        <w:rPr>
          <w:rFonts w:ascii="宋体" w:hAnsi="宋体" w:cs="宋体" w:hint="eastAsia"/>
          <w:kern w:val="0"/>
          <w:sz w:val="32"/>
          <w:szCs w:val="32"/>
        </w:rPr>
        <w:t>楼会议室召开了本次专题研讨会。</w:t>
      </w:r>
    </w:p>
    <w:p w:rsidR="00443002" w:rsidRDefault="007C50FE" w:rsidP="00443002">
      <w:pPr>
        <w:widowControl/>
        <w:ind w:firstLine="63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4246245</wp:posOffset>
            </wp:positionV>
            <wp:extent cx="2625725" cy="1971675"/>
            <wp:effectExtent l="19050" t="0" r="3175" b="0"/>
            <wp:wrapSquare wrapText="bothSides"/>
            <wp:docPr id="6" name="图片 2" descr="C:\Users\Administrator\Desktop\webwxgetmsgimg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webwxgetmsgimg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002">
        <w:rPr>
          <w:rFonts w:ascii="宋体" w:hAnsi="宋体" w:cs="宋体" w:hint="eastAsia"/>
          <w:kern w:val="0"/>
          <w:sz w:val="32"/>
          <w:szCs w:val="32"/>
        </w:rPr>
        <w:t>此次研讨会</w:t>
      </w:r>
      <w:r w:rsidR="00D50507">
        <w:rPr>
          <w:rFonts w:ascii="宋体" w:hAnsi="宋体" w:cs="宋体" w:hint="eastAsia"/>
          <w:kern w:val="0"/>
          <w:sz w:val="32"/>
          <w:szCs w:val="32"/>
        </w:rPr>
        <w:t>旨在改进完善评比办法，促进（结构优质奖</w:t>
      </w:r>
      <w:r w:rsidR="00243777">
        <w:rPr>
          <w:rFonts w:ascii="宋体" w:hAnsi="宋体" w:cs="宋体" w:hint="eastAsia"/>
          <w:kern w:val="0"/>
          <w:sz w:val="32"/>
          <w:szCs w:val="32"/>
        </w:rPr>
        <w:t>）评审更趋于客观、公正和真实。专家们根据近年来在评审过程中遇到的实际情况，如：</w:t>
      </w:r>
      <w:r w:rsidR="00443002">
        <w:rPr>
          <w:rFonts w:ascii="宋体" w:hAnsi="宋体" w:cs="宋体" w:hint="eastAsia"/>
          <w:kern w:val="0"/>
          <w:sz w:val="32"/>
          <w:szCs w:val="32"/>
        </w:rPr>
        <w:t>在评审</w:t>
      </w:r>
      <w:r w:rsidR="00E61F34">
        <w:rPr>
          <w:rFonts w:ascii="宋体" w:hAnsi="宋体" w:cs="宋体" w:hint="eastAsia"/>
          <w:kern w:val="0"/>
          <w:sz w:val="32"/>
          <w:szCs w:val="32"/>
        </w:rPr>
        <w:t>检查</w:t>
      </w:r>
      <w:r w:rsidR="00443002">
        <w:rPr>
          <w:rFonts w:ascii="宋体" w:hAnsi="宋体" w:cs="宋体" w:hint="eastAsia"/>
          <w:kern w:val="0"/>
          <w:sz w:val="32"/>
          <w:szCs w:val="32"/>
        </w:rPr>
        <w:t>过程中</w:t>
      </w:r>
      <w:r w:rsidR="00243777">
        <w:rPr>
          <w:rFonts w:ascii="宋体" w:hAnsi="宋体" w:cs="宋体" w:hint="eastAsia"/>
          <w:kern w:val="0"/>
          <w:sz w:val="32"/>
          <w:szCs w:val="32"/>
        </w:rPr>
        <w:t>能受检的工程样本不够；申报资料的完整性和真实性问题；申报工程的责任主体的</w:t>
      </w:r>
      <w:r w:rsidR="00DB4002">
        <w:rPr>
          <w:rFonts w:ascii="宋体" w:hAnsi="宋体" w:cs="宋体" w:hint="eastAsia"/>
          <w:kern w:val="0"/>
          <w:sz w:val="32"/>
          <w:szCs w:val="32"/>
        </w:rPr>
        <w:t>重视程度等问题；以及在评审检查过程中如何客观、公正地评审来降低评审风险；</w:t>
      </w:r>
      <w:r w:rsidR="00E61F34">
        <w:rPr>
          <w:rFonts w:ascii="宋体" w:hAnsi="宋体" w:cs="宋体" w:hint="eastAsia"/>
          <w:kern w:val="0"/>
          <w:sz w:val="32"/>
          <w:szCs w:val="32"/>
        </w:rPr>
        <w:t>参评企业</w:t>
      </w:r>
      <w:r w:rsidR="005B201B">
        <w:rPr>
          <w:rFonts w:ascii="宋体" w:hAnsi="宋体" w:cs="宋体" w:hint="eastAsia"/>
          <w:kern w:val="0"/>
          <w:sz w:val="32"/>
          <w:szCs w:val="32"/>
        </w:rPr>
        <w:t>的</w:t>
      </w:r>
      <w:r w:rsidR="00DB4002">
        <w:rPr>
          <w:rFonts w:ascii="宋体" w:hAnsi="宋体" w:cs="宋体" w:hint="eastAsia"/>
          <w:kern w:val="0"/>
          <w:sz w:val="32"/>
          <w:szCs w:val="32"/>
        </w:rPr>
        <w:t>申报</w:t>
      </w:r>
      <w:r w:rsidR="00E61F34">
        <w:rPr>
          <w:rFonts w:ascii="宋体" w:hAnsi="宋体" w:cs="宋体" w:hint="eastAsia"/>
          <w:kern w:val="0"/>
          <w:sz w:val="32"/>
          <w:szCs w:val="32"/>
        </w:rPr>
        <w:t>材料如何</w:t>
      </w:r>
      <w:r w:rsidR="005B201B">
        <w:rPr>
          <w:rFonts w:ascii="宋体" w:hAnsi="宋体" w:cs="宋体" w:hint="eastAsia"/>
          <w:kern w:val="0"/>
          <w:sz w:val="32"/>
          <w:szCs w:val="32"/>
        </w:rPr>
        <w:t>做到</w:t>
      </w:r>
      <w:r w:rsidR="00E61F34">
        <w:rPr>
          <w:rFonts w:ascii="宋体" w:hAnsi="宋体" w:cs="宋体" w:hint="eastAsia"/>
          <w:kern w:val="0"/>
          <w:sz w:val="32"/>
          <w:szCs w:val="32"/>
        </w:rPr>
        <w:t>统一、规范</w:t>
      </w:r>
      <w:r w:rsidR="00DB4002">
        <w:rPr>
          <w:rFonts w:ascii="宋体" w:hAnsi="宋体" w:cs="宋体" w:hint="eastAsia"/>
          <w:kern w:val="0"/>
          <w:sz w:val="32"/>
          <w:szCs w:val="32"/>
        </w:rPr>
        <w:t>等问题做了深入</w:t>
      </w:r>
      <w:r w:rsidR="00950825">
        <w:rPr>
          <w:rFonts w:ascii="宋体" w:hAnsi="宋体" w:cs="宋体" w:hint="eastAsia"/>
          <w:kern w:val="0"/>
          <w:sz w:val="32"/>
          <w:szCs w:val="32"/>
        </w:rPr>
        <w:t>细致</w:t>
      </w:r>
      <w:r w:rsidR="00DB4002">
        <w:rPr>
          <w:rFonts w:ascii="宋体" w:hAnsi="宋体" w:cs="宋体" w:hint="eastAsia"/>
          <w:kern w:val="0"/>
          <w:sz w:val="32"/>
          <w:szCs w:val="32"/>
        </w:rPr>
        <w:t>的探讨。专家提出在</w:t>
      </w:r>
      <w:r w:rsidR="005B201B">
        <w:rPr>
          <w:rFonts w:ascii="宋体" w:hAnsi="宋体" w:cs="宋体" w:hint="eastAsia"/>
          <w:kern w:val="0"/>
          <w:sz w:val="32"/>
          <w:szCs w:val="32"/>
        </w:rPr>
        <w:t>施工过程中</w:t>
      </w:r>
      <w:r w:rsidR="005B4595">
        <w:rPr>
          <w:rFonts w:ascii="宋体" w:hAnsi="宋体" w:cs="宋体" w:hint="eastAsia"/>
          <w:kern w:val="0"/>
          <w:sz w:val="32"/>
          <w:szCs w:val="32"/>
        </w:rPr>
        <w:t>可</w:t>
      </w:r>
      <w:r w:rsidR="00DB4002">
        <w:rPr>
          <w:rFonts w:ascii="宋体" w:hAnsi="宋体" w:cs="宋体" w:hint="eastAsia"/>
          <w:kern w:val="0"/>
          <w:sz w:val="32"/>
          <w:szCs w:val="32"/>
        </w:rPr>
        <w:t>采用</w:t>
      </w:r>
      <w:r w:rsidR="005B201B">
        <w:rPr>
          <w:rFonts w:ascii="宋体" w:hAnsi="宋体" w:cs="宋体" w:hint="eastAsia"/>
          <w:kern w:val="0"/>
          <w:sz w:val="32"/>
          <w:szCs w:val="32"/>
        </w:rPr>
        <w:t>飞行检查</w:t>
      </w:r>
      <w:r w:rsidR="00DB4002">
        <w:rPr>
          <w:rFonts w:ascii="宋体" w:hAnsi="宋体" w:cs="宋体" w:hint="eastAsia"/>
          <w:kern w:val="0"/>
          <w:sz w:val="32"/>
          <w:szCs w:val="32"/>
        </w:rPr>
        <w:t>方式对</w:t>
      </w:r>
      <w:r w:rsidR="005B4595">
        <w:rPr>
          <w:rFonts w:ascii="宋体" w:hAnsi="宋体" w:cs="宋体" w:hint="eastAsia"/>
          <w:kern w:val="0"/>
          <w:sz w:val="32"/>
          <w:szCs w:val="32"/>
        </w:rPr>
        <w:t>实体结构</w:t>
      </w:r>
      <w:r w:rsidR="00DB4002">
        <w:rPr>
          <w:rFonts w:ascii="宋体" w:hAnsi="宋体" w:cs="宋体" w:hint="eastAsia"/>
          <w:kern w:val="0"/>
          <w:sz w:val="32"/>
          <w:szCs w:val="32"/>
        </w:rPr>
        <w:t>进行检查。</w:t>
      </w:r>
      <w:r w:rsidR="005B4595">
        <w:rPr>
          <w:rFonts w:ascii="宋体" w:hAnsi="宋体" w:cs="宋体" w:hint="eastAsia"/>
          <w:kern w:val="0"/>
          <w:sz w:val="32"/>
          <w:szCs w:val="32"/>
        </w:rPr>
        <w:t>以</w:t>
      </w:r>
      <w:r w:rsidR="00DB4002">
        <w:rPr>
          <w:rFonts w:ascii="宋体" w:hAnsi="宋体" w:cs="宋体" w:hint="eastAsia"/>
          <w:kern w:val="0"/>
          <w:sz w:val="32"/>
          <w:szCs w:val="32"/>
        </w:rPr>
        <w:t>提高评审检查的真实性与可信度。</w:t>
      </w:r>
      <w:r w:rsidR="00214975">
        <w:rPr>
          <w:rFonts w:ascii="宋体" w:hAnsi="宋体" w:cs="宋体" w:hint="eastAsia"/>
          <w:kern w:val="0"/>
          <w:sz w:val="32"/>
          <w:szCs w:val="32"/>
        </w:rPr>
        <w:t>建议对申报资料做清单目录。</w:t>
      </w:r>
      <w:r w:rsidR="009A3A02">
        <w:rPr>
          <w:rFonts w:ascii="宋体" w:hAnsi="宋体" w:cs="宋体" w:hint="eastAsia"/>
          <w:kern w:val="0"/>
          <w:sz w:val="32"/>
          <w:szCs w:val="32"/>
        </w:rPr>
        <w:t>以及是否可将送审纸质材料变为电子文档，是否可将送审光盘改为U盘，以适应时代的发展，</w:t>
      </w:r>
      <w:r w:rsidR="0003308C">
        <w:rPr>
          <w:rFonts w:ascii="宋体" w:hAnsi="宋体" w:cs="宋体" w:hint="eastAsia"/>
          <w:kern w:val="0"/>
          <w:sz w:val="32"/>
          <w:szCs w:val="32"/>
        </w:rPr>
        <w:t>亦</w:t>
      </w:r>
      <w:r w:rsidR="009A3A02">
        <w:rPr>
          <w:rFonts w:ascii="宋体" w:hAnsi="宋体" w:cs="宋体" w:hint="eastAsia"/>
          <w:kern w:val="0"/>
          <w:sz w:val="32"/>
          <w:szCs w:val="32"/>
        </w:rPr>
        <w:t>可降低施工单位的经济</w:t>
      </w:r>
      <w:r w:rsidR="005B4595">
        <w:rPr>
          <w:rFonts w:ascii="宋体" w:hAnsi="宋体" w:cs="宋体" w:hint="eastAsia"/>
          <w:kern w:val="0"/>
          <w:sz w:val="32"/>
          <w:szCs w:val="32"/>
        </w:rPr>
        <w:t>负担</w:t>
      </w:r>
      <w:r w:rsidR="009A3A02">
        <w:rPr>
          <w:rFonts w:ascii="宋体" w:hAnsi="宋体" w:cs="宋体" w:hint="eastAsia"/>
          <w:kern w:val="0"/>
          <w:sz w:val="32"/>
          <w:szCs w:val="32"/>
        </w:rPr>
        <w:t>。</w:t>
      </w:r>
      <w:r w:rsidR="00214975">
        <w:rPr>
          <w:rFonts w:ascii="宋体" w:hAnsi="宋体" w:cs="宋体" w:hint="eastAsia"/>
          <w:kern w:val="0"/>
          <w:sz w:val="32"/>
          <w:szCs w:val="32"/>
        </w:rPr>
        <w:t>专家对</w:t>
      </w:r>
      <w:r w:rsidR="0003308C">
        <w:rPr>
          <w:rFonts w:ascii="宋体" w:hAnsi="宋体" w:cs="宋体" w:hint="eastAsia"/>
          <w:kern w:val="0"/>
          <w:sz w:val="32"/>
          <w:szCs w:val="32"/>
        </w:rPr>
        <w:t>装配式</w:t>
      </w:r>
      <w:r w:rsidR="00214975">
        <w:rPr>
          <w:rFonts w:ascii="宋体" w:hAnsi="宋体" w:cs="宋体" w:hint="eastAsia"/>
          <w:kern w:val="0"/>
          <w:sz w:val="32"/>
          <w:szCs w:val="32"/>
        </w:rPr>
        <w:t>工程</w:t>
      </w:r>
      <w:r w:rsidR="0003308C">
        <w:rPr>
          <w:rFonts w:ascii="宋体" w:hAnsi="宋体" w:cs="宋体" w:hint="eastAsia"/>
          <w:kern w:val="0"/>
          <w:sz w:val="32"/>
          <w:szCs w:val="32"/>
        </w:rPr>
        <w:t>施工</w:t>
      </w:r>
      <w:r w:rsidR="00214975">
        <w:rPr>
          <w:rFonts w:ascii="宋体" w:hAnsi="宋体" w:cs="宋体" w:hint="eastAsia"/>
          <w:kern w:val="0"/>
          <w:sz w:val="32"/>
          <w:szCs w:val="32"/>
        </w:rPr>
        <w:t>的质量控制的关键部位</w:t>
      </w:r>
      <w:r w:rsidR="00950825">
        <w:rPr>
          <w:rFonts w:ascii="宋体" w:hAnsi="宋体" w:cs="宋体" w:hint="eastAsia"/>
          <w:kern w:val="0"/>
          <w:sz w:val="32"/>
          <w:szCs w:val="32"/>
        </w:rPr>
        <w:t>及</w:t>
      </w:r>
      <w:r w:rsidR="00214975">
        <w:rPr>
          <w:rFonts w:ascii="宋体" w:hAnsi="宋体" w:cs="宋体" w:hint="eastAsia"/>
          <w:kern w:val="0"/>
          <w:sz w:val="32"/>
          <w:szCs w:val="32"/>
        </w:rPr>
        <w:t>评审检查要点进行</w:t>
      </w:r>
      <w:r w:rsidR="0003308C">
        <w:rPr>
          <w:rFonts w:ascii="宋体" w:hAnsi="宋体" w:cs="宋体" w:hint="eastAsia"/>
          <w:kern w:val="0"/>
          <w:sz w:val="32"/>
          <w:szCs w:val="32"/>
        </w:rPr>
        <w:t>深入</w:t>
      </w:r>
      <w:r w:rsidR="00214975">
        <w:rPr>
          <w:rFonts w:ascii="宋体" w:hAnsi="宋体" w:cs="宋体" w:hint="eastAsia"/>
          <w:kern w:val="0"/>
          <w:sz w:val="32"/>
          <w:szCs w:val="32"/>
        </w:rPr>
        <w:t>探讨，要求部分专家将</w:t>
      </w:r>
      <w:r w:rsidR="0023096C">
        <w:rPr>
          <w:rFonts w:ascii="宋体" w:hAnsi="宋体" w:cs="宋体" w:hint="eastAsia"/>
          <w:kern w:val="0"/>
          <w:sz w:val="32"/>
          <w:szCs w:val="32"/>
        </w:rPr>
        <w:t>质量控制和检查要点呈报协会。最后朱来庭秘书长感谢各位专家对我会评审工作的鼎力相助，把</w:t>
      </w:r>
      <w:r w:rsidR="00A537C1">
        <w:rPr>
          <w:rFonts w:ascii="宋体" w:hAnsi="宋体" w:cs="宋体" w:hint="eastAsia"/>
          <w:kern w:val="0"/>
          <w:sz w:val="32"/>
          <w:szCs w:val="32"/>
        </w:rPr>
        <w:t>结构工程</w:t>
      </w:r>
      <w:r w:rsidR="0023096C">
        <w:rPr>
          <w:rFonts w:ascii="宋体" w:hAnsi="宋体" w:cs="宋体" w:hint="eastAsia"/>
          <w:kern w:val="0"/>
          <w:sz w:val="32"/>
          <w:szCs w:val="32"/>
        </w:rPr>
        <w:t>创优评审工作开展</w:t>
      </w:r>
      <w:r w:rsidR="00950825">
        <w:rPr>
          <w:rFonts w:ascii="宋体" w:hAnsi="宋体" w:cs="宋体" w:hint="eastAsia"/>
          <w:kern w:val="0"/>
          <w:sz w:val="32"/>
          <w:szCs w:val="32"/>
        </w:rPr>
        <w:t>得</w:t>
      </w:r>
      <w:r w:rsidR="0023096C">
        <w:rPr>
          <w:rFonts w:ascii="宋体" w:hAnsi="宋体" w:cs="宋体" w:hint="eastAsia"/>
          <w:kern w:val="0"/>
          <w:sz w:val="32"/>
          <w:szCs w:val="32"/>
        </w:rPr>
        <w:t>更扎实。</w:t>
      </w:r>
    </w:p>
    <w:p w:rsidR="00443002" w:rsidRPr="00FC352D" w:rsidRDefault="00A537C1" w:rsidP="00310EEF">
      <w:pPr>
        <w:widowControl/>
        <w:ind w:firstLine="63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此次研讨会对我会今后的“西湖杯”（结构优质奖）评审工作起到了积极的</w:t>
      </w:r>
      <w:r w:rsidR="0023096C">
        <w:rPr>
          <w:rFonts w:ascii="宋体" w:hAnsi="宋体" w:cs="宋体" w:hint="eastAsia"/>
          <w:kern w:val="0"/>
          <w:sz w:val="32"/>
          <w:szCs w:val="32"/>
        </w:rPr>
        <w:t>推动作用。对提高</w:t>
      </w:r>
      <w:r>
        <w:rPr>
          <w:rFonts w:ascii="宋体" w:hAnsi="宋体" w:cs="宋体" w:hint="eastAsia"/>
          <w:kern w:val="0"/>
          <w:sz w:val="32"/>
          <w:szCs w:val="32"/>
        </w:rPr>
        <w:t>评审质量，</w:t>
      </w:r>
      <w:r w:rsidR="00310EEF">
        <w:rPr>
          <w:rFonts w:ascii="宋体" w:hAnsi="宋体" w:cs="宋体" w:hint="eastAsia"/>
          <w:kern w:val="0"/>
          <w:sz w:val="32"/>
          <w:szCs w:val="32"/>
        </w:rPr>
        <w:t>规范评审程序，为我市建设工程</w:t>
      </w:r>
      <w:r w:rsidR="0023096C">
        <w:rPr>
          <w:rFonts w:ascii="宋体" w:hAnsi="宋体" w:cs="宋体" w:hint="eastAsia"/>
          <w:kern w:val="0"/>
          <w:sz w:val="32"/>
          <w:szCs w:val="32"/>
        </w:rPr>
        <w:t>“西湖杯”</w:t>
      </w:r>
      <w:r w:rsidR="00310EEF">
        <w:rPr>
          <w:rFonts w:ascii="宋体" w:hAnsi="宋体" w:cs="宋体" w:hint="eastAsia"/>
          <w:kern w:val="0"/>
          <w:sz w:val="32"/>
          <w:szCs w:val="32"/>
        </w:rPr>
        <w:t>（结构优质奖）实行公开、公平、公正地组织评审奠定了坚实的基础。</w:t>
      </w:r>
    </w:p>
    <w:sectPr w:rsidR="00443002" w:rsidRPr="00FC352D" w:rsidSect="0044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CB" w:rsidRDefault="00D854CB" w:rsidP="007A3791">
      <w:r>
        <w:separator/>
      </w:r>
    </w:p>
  </w:endnote>
  <w:endnote w:type="continuationSeparator" w:id="0">
    <w:p w:rsidR="00D854CB" w:rsidRDefault="00D854CB" w:rsidP="007A3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CB" w:rsidRDefault="00D854CB" w:rsidP="007A3791">
      <w:r>
        <w:separator/>
      </w:r>
    </w:p>
  </w:footnote>
  <w:footnote w:type="continuationSeparator" w:id="0">
    <w:p w:rsidR="00D854CB" w:rsidRDefault="00D854CB" w:rsidP="007A3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AA4"/>
    <w:multiLevelType w:val="hybridMultilevel"/>
    <w:tmpl w:val="EE92025C"/>
    <w:lvl w:ilvl="0" w:tplc="E556C9A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color w:val="23232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6C1"/>
    <w:rsid w:val="000060C5"/>
    <w:rsid w:val="0003308C"/>
    <w:rsid w:val="000331F8"/>
    <w:rsid w:val="000811D4"/>
    <w:rsid w:val="000C4CF2"/>
    <w:rsid w:val="001134D0"/>
    <w:rsid w:val="00151D26"/>
    <w:rsid w:val="00164C2A"/>
    <w:rsid w:val="00172472"/>
    <w:rsid w:val="00191DC9"/>
    <w:rsid w:val="001B7DE2"/>
    <w:rsid w:val="001F2F47"/>
    <w:rsid w:val="001F3349"/>
    <w:rsid w:val="00210A40"/>
    <w:rsid w:val="00214975"/>
    <w:rsid w:val="002153D0"/>
    <w:rsid w:val="0023096C"/>
    <w:rsid w:val="00243777"/>
    <w:rsid w:val="002A37A8"/>
    <w:rsid w:val="002E447E"/>
    <w:rsid w:val="003008FC"/>
    <w:rsid w:val="00310EEF"/>
    <w:rsid w:val="003B4615"/>
    <w:rsid w:val="003E12BA"/>
    <w:rsid w:val="003F6274"/>
    <w:rsid w:val="0041599C"/>
    <w:rsid w:val="004348E6"/>
    <w:rsid w:val="00434BB6"/>
    <w:rsid w:val="00443002"/>
    <w:rsid w:val="004460F1"/>
    <w:rsid w:val="00481E74"/>
    <w:rsid w:val="004F7F88"/>
    <w:rsid w:val="00503BFD"/>
    <w:rsid w:val="00505199"/>
    <w:rsid w:val="00511528"/>
    <w:rsid w:val="00527D39"/>
    <w:rsid w:val="005301D9"/>
    <w:rsid w:val="0053238D"/>
    <w:rsid w:val="00554864"/>
    <w:rsid w:val="00563DE2"/>
    <w:rsid w:val="00566339"/>
    <w:rsid w:val="005676A1"/>
    <w:rsid w:val="005A4811"/>
    <w:rsid w:val="005B201B"/>
    <w:rsid w:val="005B4595"/>
    <w:rsid w:val="005B5D47"/>
    <w:rsid w:val="005C6589"/>
    <w:rsid w:val="005D6A88"/>
    <w:rsid w:val="006502C8"/>
    <w:rsid w:val="006543FA"/>
    <w:rsid w:val="006F7A56"/>
    <w:rsid w:val="00707244"/>
    <w:rsid w:val="00713B85"/>
    <w:rsid w:val="007145BF"/>
    <w:rsid w:val="00715DD3"/>
    <w:rsid w:val="00747DF3"/>
    <w:rsid w:val="0078253E"/>
    <w:rsid w:val="007A3791"/>
    <w:rsid w:val="007B0F76"/>
    <w:rsid w:val="007B49CE"/>
    <w:rsid w:val="007C50FE"/>
    <w:rsid w:val="00803DB9"/>
    <w:rsid w:val="0081126D"/>
    <w:rsid w:val="008466E6"/>
    <w:rsid w:val="008509F5"/>
    <w:rsid w:val="00863BD0"/>
    <w:rsid w:val="00892163"/>
    <w:rsid w:val="008A48ED"/>
    <w:rsid w:val="008A6D1B"/>
    <w:rsid w:val="008B521D"/>
    <w:rsid w:val="008D7451"/>
    <w:rsid w:val="008F0979"/>
    <w:rsid w:val="008F34D4"/>
    <w:rsid w:val="009359A6"/>
    <w:rsid w:val="00941A77"/>
    <w:rsid w:val="00943DEE"/>
    <w:rsid w:val="00950720"/>
    <w:rsid w:val="00950825"/>
    <w:rsid w:val="009753BF"/>
    <w:rsid w:val="009A3A02"/>
    <w:rsid w:val="009C09DF"/>
    <w:rsid w:val="00A26B6B"/>
    <w:rsid w:val="00A33FEB"/>
    <w:rsid w:val="00A537C1"/>
    <w:rsid w:val="00A537E8"/>
    <w:rsid w:val="00A811B0"/>
    <w:rsid w:val="00AC1F1B"/>
    <w:rsid w:val="00AD3D7B"/>
    <w:rsid w:val="00AD5ACC"/>
    <w:rsid w:val="00B00461"/>
    <w:rsid w:val="00B12697"/>
    <w:rsid w:val="00B530ED"/>
    <w:rsid w:val="00B723DD"/>
    <w:rsid w:val="00B7466C"/>
    <w:rsid w:val="00B810E6"/>
    <w:rsid w:val="00B91940"/>
    <w:rsid w:val="00BF5668"/>
    <w:rsid w:val="00BF7044"/>
    <w:rsid w:val="00C010F7"/>
    <w:rsid w:val="00C157C3"/>
    <w:rsid w:val="00C23808"/>
    <w:rsid w:val="00C32255"/>
    <w:rsid w:val="00CA1EE3"/>
    <w:rsid w:val="00CB123D"/>
    <w:rsid w:val="00CB6CE2"/>
    <w:rsid w:val="00CC4DD1"/>
    <w:rsid w:val="00CE1147"/>
    <w:rsid w:val="00D50507"/>
    <w:rsid w:val="00D60044"/>
    <w:rsid w:val="00D606C1"/>
    <w:rsid w:val="00D62DB9"/>
    <w:rsid w:val="00D66F5C"/>
    <w:rsid w:val="00D8004F"/>
    <w:rsid w:val="00D815EF"/>
    <w:rsid w:val="00D854CB"/>
    <w:rsid w:val="00DB4002"/>
    <w:rsid w:val="00E1310D"/>
    <w:rsid w:val="00E3461C"/>
    <w:rsid w:val="00E41520"/>
    <w:rsid w:val="00E61F34"/>
    <w:rsid w:val="00EB1549"/>
    <w:rsid w:val="00EC7EFD"/>
    <w:rsid w:val="00EE6E28"/>
    <w:rsid w:val="00EF71D0"/>
    <w:rsid w:val="00F457F2"/>
    <w:rsid w:val="00F554C7"/>
    <w:rsid w:val="00F92FC1"/>
    <w:rsid w:val="00FA6C5B"/>
    <w:rsid w:val="00FC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2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12B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37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3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3791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1D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56</cp:revision>
  <dcterms:created xsi:type="dcterms:W3CDTF">2018-07-05T07:13:00Z</dcterms:created>
  <dcterms:modified xsi:type="dcterms:W3CDTF">2018-09-14T01:43:00Z</dcterms:modified>
</cp:coreProperties>
</file>